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4D" w:rsidRDefault="00576EBE" w:rsidP="00AA28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2896">
        <w:rPr>
          <w:rFonts w:ascii="Times New Roman" w:hAnsi="Times New Roman" w:cs="Times New Roman"/>
          <w:sz w:val="28"/>
          <w:szCs w:val="28"/>
        </w:rPr>
        <w:t>План выступления И.В. Шульц,</w:t>
      </w:r>
      <w:r w:rsidR="007F2F4D">
        <w:rPr>
          <w:rFonts w:ascii="Times New Roman" w:hAnsi="Times New Roman" w:cs="Times New Roman"/>
          <w:sz w:val="28"/>
          <w:szCs w:val="28"/>
        </w:rPr>
        <w:t xml:space="preserve"> </w:t>
      </w:r>
      <w:r w:rsidR="007F2F4D" w:rsidRPr="00C37A20">
        <w:rPr>
          <w:rFonts w:ascii="Times New Roman" w:hAnsi="Times New Roman" w:cs="Times New Roman"/>
          <w:sz w:val="28"/>
          <w:szCs w:val="28"/>
        </w:rPr>
        <w:t>учителя начальных классов</w:t>
      </w:r>
    </w:p>
    <w:p w:rsidR="00494926" w:rsidRPr="00AA2896" w:rsidRDefault="00576EBE" w:rsidP="00AA28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2896">
        <w:rPr>
          <w:rFonts w:ascii="Times New Roman" w:hAnsi="Times New Roman" w:cs="Times New Roman"/>
          <w:sz w:val="28"/>
          <w:szCs w:val="28"/>
        </w:rPr>
        <w:t xml:space="preserve"> МБОУ «Гимназия № 30»</w:t>
      </w:r>
    </w:p>
    <w:p w:rsidR="007F2F4D" w:rsidRDefault="005C6769" w:rsidP="007F2F4D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A2896">
        <w:rPr>
          <w:color w:val="000000"/>
          <w:sz w:val="28"/>
          <w:szCs w:val="28"/>
          <w:shd w:val="clear" w:color="auto" w:fill="FFFFFF"/>
        </w:rPr>
        <w:t xml:space="preserve">Воспитательные возможности современного урока </w:t>
      </w:r>
      <w:proofErr w:type="gramStart"/>
      <w:r w:rsidRPr="00AA2896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AA2896">
        <w:rPr>
          <w:color w:val="000000"/>
          <w:sz w:val="28"/>
          <w:szCs w:val="28"/>
          <w:shd w:val="clear" w:color="auto" w:fill="FFFFFF"/>
        </w:rPr>
        <w:t xml:space="preserve"> начальной </w:t>
      </w:r>
      <w:r w:rsidR="007F2F4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C6769" w:rsidRPr="00AA2896" w:rsidRDefault="007F2F4D" w:rsidP="007F2F4D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школе</w:t>
      </w:r>
      <w:r w:rsidR="005C6769" w:rsidRPr="00AA2896">
        <w:rPr>
          <w:color w:val="000000"/>
          <w:sz w:val="28"/>
          <w:szCs w:val="28"/>
          <w:shd w:val="clear" w:color="auto" w:fill="FFFFFF"/>
        </w:rPr>
        <w:t xml:space="preserve"> на примере предметной области "Окружающий мир"</w:t>
      </w:r>
    </w:p>
    <w:p w:rsidR="005C6769" w:rsidRPr="00AA2896" w:rsidRDefault="005C6769" w:rsidP="007F2F4D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sz w:val="28"/>
          <w:szCs w:val="28"/>
        </w:rPr>
      </w:pPr>
    </w:p>
    <w:p w:rsidR="007F2F4D" w:rsidRDefault="008B1075" w:rsidP="007F2F4D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sz w:val="28"/>
          <w:szCs w:val="28"/>
        </w:rPr>
      </w:pPr>
      <w:proofErr w:type="gramStart"/>
      <w:r w:rsidRPr="00AA2896">
        <w:rPr>
          <w:b w:val="0"/>
          <w:sz w:val="28"/>
          <w:szCs w:val="28"/>
        </w:rPr>
        <w:t>(УМК «Перспектива»,</w:t>
      </w:r>
      <w:proofErr w:type="gramEnd"/>
    </w:p>
    <w:p w:rsidR="008B1075" w:rsidRPr="00AA2896" w:rsidRDefault="008B1075" w:rsidP="007F2F4D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sz w:val="28"/>
          <w:szCs w:val="28"/>
        </w:rPr>
      </w:pPr>
      <w:r w:rsidRPr="00AA2896">
        <w:rPr>
          <w:b w:val="0"/>
          <w:color w:val="333333"/>
          <w:sz w:val="28"/>
          <w:szCs w:val="28"/>
        </w:rPr>
        <w:t>предметная линия учебников</w:t>
      </w:r>
      <w:r w:rsidRPr="00AA2896"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  <w:t> </w:t>
      </w:r>
      <w:r w:rsidRPr="00AA2896">
        <w:rPr>
          <w:b w:val="0"/>
          <w:color w:val="000000"/>
          <w:sz w:val="28"/>
          <w:szCs w:val="28"/>
          <w:shd w:val="clear" w:color="auto" w:fill="FFFFFF"/>
        </w:rPr>
        <w:t>Плешаков А.А., Новицкая М.Ю.)</w:t>
      </w:r>
    </w:p>
    <w:p w:rsidR="00EA25E3" w:rsidRDefault="00EA25E3" w:rsidP="007F2F4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706" w:type="dxa"/>
        <w:tblLook w:val="04A0" w:firstRow="1" w:lastRow="0" w:firstColumn="1" w:lastColumn="0" w:noHBand="0" w:noVBand="1"/>
      </w:tblPr>
      <w:tblGrid>
        <w:gridCol w:w="5920"/>
        <w:gridCol w:w="4786"/>
      </w:tblGrid>
      <w:tr w:rsidR="00880EEF" w:rsidTr="001C1CD6">
        <w:tc>
          <w:tcPr>
            <w:tcW w:w="5920" w:type="dxa"/>
          </w:tcPr>
          <w:p w:rsidR="00880EEF" w:rsidRPr="00AA2896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Добрый день, уважаемые коллеги!</w:t>
            </w:r>
            <w:r w:rsidRPr="00880EEF">
              <w:rPr>
                <w:noProof/>
              </w:rPr>
              <w:t xml:space="preserve"> 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6B5388F" wp14:editId="31479D77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92075</wp:posOffset>
                  </wp:positionV>
                  <wp:extent cx="2219325" cy="146177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CD1791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Своё выступление я хочу начать цитатой из раздела </w:t>
            </w:r>
            <w:r w:rsidR="00CD1791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образовательной программы начального общего образования </w:t>
            </w:r>
            <w:r w:rsidR="00CD1791"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(</w:t>
            </w:r>
            <w:r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ООП НОО</w:t>
            </w:r>
            <w:r w:rsidR="00CD1791"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)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«Программ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духовно-нравственного воспитания, развития 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при получении начального общего образования»:</w:t>
            </w:r>
          </w:p>
          <w:p w:rsidR="00880EEF" w:rsidRPr="00CD1791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color w:val="92CDDC" w:themeColor="accent5" w:themeTint="99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«Целью духовно-нравственного развития, воспитания и 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социализации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на уровне НОО является социально-педагогическая поддержка становления и развития </w:t>
            </w:r>
            <w:r w:rsidRPr="00CD1791">
              <w:rPr>
                <w:rFonts w:ascii="Times New Roman" w:hAnsi="Times New Roman" w:cs="Times New Roman"/>
                <w:sz w:val="28"/>
                <w:szCs w:val="28"/>
              </w:rPr>
              <w:t>высоконравственного, творческого, компетентного гражданина России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РФ» </w:t>
            </w:r>
            <w:r w:rsidRPr="00CD1791">
              <w:rPr>
                <w:rFonts w:ascii="Times New Roman" w:hAnsi="Times New Roman" w:cs="Times New Roman"/>
                <w:i/>
                <w:color w:val="92CDDC" w:themeColor="accent5" w:themeTint="99"/>
                <w:sz w:val="28"/>
                <w:szCs w:val="28"/>
              </w:rPr>
              <w:t>(на слайд)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2147E2F" wp14:editId="2739AE5D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86995</wp:posOffset>
                  </wp:positionV>
                  <wp:extent cx="2143125" cy="14478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AA2896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духовно-нравственного развития, воспитания и социализации осуществляется</w:t>
            </w:r>
            <w:r w:rsidRPr="00AA2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A2896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Pr="00AA2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A28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основным направлениям </w:t>
            </w:r>
            <w:r w:rsidRPr="007F2F4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(не перечислять, на слайд):</w:t>
            </w:r>
          </w:p>
          <w:p w:rsidR="00880EEF" w:rsidRPr="00AA2896" w:rsidRDefault="00880EEF" w:rsidP="00880EEF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Гражданско-патриотическое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Нравственное и духовное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Воспитание положительного </w:t>
            </w: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lastRenderedPageBreak/>
              <w:t>отношения к труду и творчеству</w:t>
            </w:r>
          </w:p>
          <w:p w:rsidR="00880EEF" w:rsidRPr="00AA2896" w:rsidRDefault="00880EEF" w:rsidP="00880EEF">
            <w:pPr>
              <w:pStyle w:val="a4"/>
              <w:widowControl w:val="0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Интеллектуальное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proofErr w:type="spellStart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Здоровьесберегающее</w:t>
            </w:r>
            <w:proofErr w:type="spellEnd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Социокультурное и </w:t>
            </w:r>
            <w:proofErr w:type="spellStart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медиакультурное</w:t>
            </w:r>
            <w:proofErr w:type="spellEnd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proofErr w:type="spellStart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Культуротворческое</w:t>
            </w:r>
            <w:proofErr w:type="spellEnd"/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и эстетическое воспитание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Правовое воспитание и культура безопасности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Воспитание семейных ценностей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Формирование коммуникативной культуры</w:t>
            </w:r>
          </w:p>
          <w:p w:rsidR="00880EEF" w:rsidRPr="00AA2896" w:rsidRDefault="00880EEF" w:rsidP="00880EEF">
            <w:pPr>
              <w:pStyle w:val="a4"/>
              <w:widowControl w:val="0"/>
              <w:numPr>
                <w:ilvl w:val="0"/>
                <w:numId w:val="4"/>
              </w:numPr>
              <w:spacing w:line="240" w:lineRule="auto"/>
              <w:ind w:left="0"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Экологическое воспитание</w:t>
            </w:r>
          </w:p>
          <w:p w:rsidR="00880EEF" w:rsidRPr="00AA2896" w:rsidRDefault="00880EEF" w:rsidP="00880EEF">
            <w:pPr>
              <w:pStyle w:val="a4"/>
              <w:spacing w:line="240" w:lineRule="auto"/>
              <w:ind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475C224" wp14:editId="54A5A50F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3175</wp:posOffset>
                  </wp:positionV>
                  <wp:extent cx="1914525" cy="127381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AA2896" w:rsidRDefault="00880EEF" w:rsidP="00880EEF">
            <w:pPr>
              <w:pStyle w:val="a4"/>
              <w:spacing w:line="240" w:lineRule="auto"/>
              <w:ind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</w:p>
          <w:p w:rsidR="00880EEF" w:rsidRPr="00AA2896" w:rsidRDefault="00880EEF" w:rsidP="00880EEF">
            <w:pPr>
              <w:pStyle w:val="Osnova"/>
              <w:tabs>
                <w:tab w:val="left" w:leader="dot" w:pos="624"/>
              </w:tabs>
              <w:spacing w:line="240" w:lineRule="auto"/>
              <w:ind w:firstLine="709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>В результате реализации программы воспитания и социализации на уровне НОО должно обеспечиваться достижение обучающимися воспитательных результатов, которые могут быть распределены по трём уровням:</w:t>
            </w:r>
          </w:p>
          <w:p w:rsidR="00880EEF" w:rsidRPr="00AA2896" w:rsidRDefault="00880EEF" w:rsidP="00880EEF">
            <w:pPr>
              <w:pStyle w:val="Osnova"/>
              <w:tabs>
                <w:tab w:val="left" w:leader="dot" w:pos="624"/>
              </w:tabs>
              <w:spacing w:line="240" w:lineRule="auto"/>
              <w:ind w:firstLine="709"/>
              <w:rPr>
                <w:rStyle w:val="Zag11"/>
                <w:rFonts w:ascii="Times New Roman" w:eastAsia="@Arial Unicode MS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AA2896">
              <w:rPr>
                <w:rStyle w:val="Zag11"/>
                <w:rFonts w:ascii="Times New Roman" w:eastAsia="@Arial Unicode MS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880EEF" w:rsidRPr="00CD1791" w:rsidRDefault="00880EEF" w:rsidP="00880EEF">
            <w:pPr>
              <w:pStyle w:val="Osnova"/>
              <w:tabs>
                <w:tab w:val="left" w:leader="dot" w:pos="624"/>
              </w:tabs>
              <w:spacing w:line="240" w:lineRule="auto"/>
              <w:ind w:firstLine="709"/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</w:pPr>
            <w:r w:rsidRPr="00AA2896"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auto"/>
                <w:sz w:val="28"/>
                <w:szCs w:val="28"/>
                <w:lang w:val="ru-RU"/>
              </w:rPr>
              <w:t>Первый уровень результатов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— 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приобретение </w:t>
            </w:r>
            <w:proofErr w:type="gramStart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>обучающимися</w:t>
            </w:r>
            <w:proofErr w:type="gramEnd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 социальных знаний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CD1791"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  <w:t xml:space="preserve">(об общественных нормах, устройстве общества, социально одобряемых и не одобряемых формах поведения в обществе </w:t>
            </w:r>
            <w:proofErr w:type="spellStart"/>
            <w:r w:rsidRPr="00CD1791"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  <w:t>и·т</w:t>
            </w:r>
            <w:proofErr w:type="spellEnd"/>
            <w:r w:rsidRPr="00CD1791"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  <w:t>.·п.), первичного понимания социальной реальности и повседневной жизни.</w:t>
            </w:r>
          </w:p>
          <w:p w:rsidR="00880EEF" w:rsidRPr="00AA2896" w:rsidRDefault="00880EEF" w:rsidP="00880EEF">
            <w:pPr>
              <w:pStyle w:val="Osnova"/>
              <w:tabs>
                <w:tab w:val="left" w:leader="dot" w:pos="624"/>
              </w:tabs>
              <w:spacing w:line="240" w:lineRule="auto"/>
              <w:ind w:firstLine="709"/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</w:pPr>
            <w:r w:rsidRPr="00AA2896"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auto"/>
                <w:sz w:val="28"/>
                <w:szCs w:val="28"/>
                <w:lang w:val="ru-RU"/>
              </w:rPr>
              <w:t>Второй уровень результатов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— 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получение </w:t>
            </w:r>
            <w:proofErr w:type="gramStart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>обучающимися</w:t>
            </w:r>
            <w:proofErr w:type="gramEnd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 опыта переживания и позитивного отношения к базовым ценностям общества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, </w:t>
            </w:r>
            <w:r w:rsidRPr="00CD1791"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  <w:t>ценностного отношения к социальной реальности в целом.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  <w:p w:rsidR="00880EEF" w:rsidRPr="00CD1791" w:rsidRDefault="00880EEF" w:rsidP="00880EEF">
            <w:pPr>
              <w:pStyle w:val="Osnova"/>
              <w:tabs>
                <w:tab w:val="left" w:leader="dot" w:pos="624"/>
              </w:tabs>
              <w:spacing w:line="240" w:lineRule="auto"/>
              <w:ind w:firstLine="709"/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</w:pPr>
            <w:r w:rsidRPr="00AA2896"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auto"/>
                <w:sz w:val="28"/>
                <w:szCs w:val="28"/>
                <w:lang w:val="ru-RU"/>
              </w:rPr>
              <w:t>Третий уровень результатов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— 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получение </w:t>
            </w:r>
            <w:proofErr w:type="gramStart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>обучающимся</w:t>
            </w:r>
            <w:proofErr w:type="gramEnd"/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u w:val="single"/>
                <w:lang w:val="ru-RU"/>
              </w:rPr>
              <w:t xml:space="preserve"> начального  опыта самостоятельного общественного действия, формирование у младшего школьника социально приемлемых моделей поведения.</w:t>
            </w:r>
            <w:r w:rsidRPr="00AA2896">
              <w:rPr>
                <w:rStyle w:val="Zag11"/>
                <w:rFonts w:ascii="Times New Roman" w:eastAsia="@Arial Unicode MS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CD1791">
              <w:rPr>
                <w:rStyle w:val="Zag11"/>
                <w:rFonts w:ascii="Times New Roman" w:eastAsia="@Arial Unicode MS" w:hAnsi="Times New Roman" w:cs="Times New Roman"/>
                <w:color w:val="92CDDC" w:themeColor="accent5" w:themeTint="99"/>
                <w:sz w:val="28"/>
                <w:szCs w:val="28"/>
                <w:lang w:val="ru-RU"/>
              </w:rPr>
              <w:t xml:space="preserve">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 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8509769" wp14:editId="36CD618D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4445</wp:posOffset>
                  </wp:positionV>
                  <wp:extent cx="2371725" cy="153416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CD1791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7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Всё многообразие добрых дел, которые могут происходить в школе и воспитывать и социализировать детей, традиционно разделяют на три официальных вида деятельности:</w:t>
            </w:r>
          </w:p>
          <w:p w:rsidR="00880EEF" w:rsidRPr="00AA2896" w:rsidRDefault="00880EEF" w:rsidP="00880EEF">
            <w:pPr>
              <w:pStyle w:val="a3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Урочная деятельность </w:t>
            </w:r>
          </w:p>
          <w:p w:rsidR="00880EEF" w:rsidRPr="00AA2896" w:rsidRDefault="00880EEF" w:rsidP="00880EEF">
            <w:pPr>
              <w:pStyle w:val="a3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Внеурочная деятельность </w:t>
            </w:r>
          </w:p>
          <w:p w:rsidR="00880EEF" w:rsidRPr="00AA2896" w:rsidRDefault="00880EEF" w:rsidP="00880EEF">
            <w:pPr>
              <w:pStyle w:val="a3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Внешкольная деятельность 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209A0B8" wp14:editId="16676C0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1270</wp:posOffset>
                  </wp:positionV>
                  <wp:extent cx="2305050" cy="150050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CD1791" w:rsidRDefault="00880EEF" w:rsidP="00880E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791">
              <w:rPr>
                <w:rFonts w:ascii="Times New Roman" w:hAnsi="Times New Roman" w:cs="Times New Roman"/>
                <w:b/>
                <w:sz w:val="28"/>
                <w:szCs w:val="28"/>
              </w:rPr>
              <w:t>Когда же учитель в большей мере «занимается воспитанием</w:t>
            </w:r>
            <w:proofErr w:type="gramStart"/>
            <w:r w:rsidRPr="00CD17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»?... </w:t>
            </w:r>
            <w:proofErr w:type="gramEnd"/>
          </w:p>
          <w:p w:rsidR="00880EEF" w:rsidRPr="00CD1791" w:rsidRDefault="00880EEF" w:rsidP="00880E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791">
              <w:rPr>
                <w:rFonts w:ascii="Times New Roman" w:hAnsi="Times New Roman" w:cs="Times New Roman"/>
                <w:b/>
                <w:sz w:val="28"/>
                <w:szCs w:val="28"/>
              </w:rPr>
              <w:t>Вопрос, скорее риторический…</w:t>
            </w:r>
          </w:p>
          <w:p w:rsidR="00880EEF" w:rsidRPr="00CD1791" w:rsidRDefault="00880EEF" w:rsidP="00880EEF">
            <w:pPr>
              <w:ind w:firstLine="709"/>
              <w:jc w:val="both"/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  <w:shd w:val="clear" w:color="auto" w:fill="FFFFFF"/>
              </w:rPr>
            </w:pPr>
            <w:r w:rsidRPr="00CD1791">
              <w:rPr>
                <w:rFonts w:ascii="Times New Roman" w:hAnsi="Times New Roman" w:cs="Times New Roman"/>
                <w:b/>
                <w:sz w:val="28"/>
                <w:szCs w:val="28"/>
              </w:rPr>
              <w:t>В своем выступлении я постараюсь  рассмотреть воспитательные ресурсы урока на примере предметной области «Обществознание и естествознание (Окружающий мир)» в рамках УМК «Перспектива»,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автор </w:t>
            </w:r>
            <w:r w:rsidRPr="00CD1791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  <w:shd w:val="clear" w:color="auto" w:fill="FFFFFF"/>
              </w:rPr>
              <w:t>Плешаков А.А., Новицкая М.Ю.</w:t>
            </w:r>
          </w:p>
          <w:p w:rsidR="00880EEF" w:rsidRPr="00AA2896" w:rsidRDefault="00880EEF" w:rsidP="0088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F4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(пауза)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51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осмысление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ценностей  происходит при решении нравственно-оценочных заданий. </w:t>
            </w:r>
            <w:r w:rsidRPr="009051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Проявление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F4D">
              <w:rPr>
                <w:rFonts w:ascii="Times New Roman" w:hAnsi="Times New Roman" w:cs="Times New Roman"/>
                <w:i/>
                <w:sz w:val="28"/>
                <w:szCs w:val="28"/>
              </w:rPr>
              <w:t>(на слайд)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же ценностей обеспечивается активными образовательными технологиями, требующими коллективного взаимодействия.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51A8516" wp14:editId="5570770E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-1270</wp:posOffset>
                  </wp:positionV>
                  <wp:extent cx="2362200" cy="154876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4A6C20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sz w:val="28"/>
                <w:szCs w:val="28"/>
              </w:rPr>
              <w:t>Какие конкретно педагогические технологии, методы, формы обучения позволяют решить воспитательные задачи?</w:t>
            </w:r>
          </w:p>
          <w:p w:rsidR="00880EEF" w:rsidRPr="004A6C20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sz w:val="28"/>
                <w:szCs w:val="28"/>
              </w:rPr>
              <w:t>При каких условиях уроки окружающего мира могут стать воспитывающими?</w:t>
            </w:r>
          </w:p>
          <w:p w:rsidR="00880EEF" w:rsidRPr="004A6C20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0EEF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EF" w:rsidRPr="004A6C20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Ответ на этот вопрос мы можем найти в документе </w:t>
            </w:r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(разделе ООП НОО)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, с которого я начала выступление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«Программе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духовно-нравственного воспитания, развития 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при получении начального общего образования»</w:t>
            </w:r>
          </w:p>
          <w:p w:rsidR="00880EEF" w:rsidRPr="00AA2896" w:rsidRDefault="00880EEF" w:rsidP="00880EE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80EEF" w:rsidRPr="00AA2896" w:rsidRDefault="00880EEF" w:rsidP="00880EEF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Остановимся подробнее на содержании некоторых направлений</w:t>
            </w:r>
          </w:p>
          <w:p w:rsidR="00880EEF" w:rsidRPr="00AA2896" w:rsidRDefault="00880EEF" w:rsidP="00880EEF">
            <w:pPr>
              <w:pStyle w:val="a4"/>
              <w:numPr>
                <w:ilvl w:val="0"/>
                <w:numId w:val="7"/>
              </w:numPr>
              <w:spacing w:line="240" w:lineRule="auto"/>
              <w:ind w:left="0" w:firstLine="709"/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 xml:space="preserve">Нравственное и духовное </w:t>
            </w:r>
            <w:r w:rsidRPr="00AA2896"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lastRenderedPageBreak/>
              <w:t>воспитание</w:t>
            </w:r>
          </w:p>
          <w:p w:rsidR="004A6C20" w:rsidRDefault="00880EEF" w:rsidP="004A6C2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На уроке «Окружающий мир» данное направление можно реализовать при изучении материала следующего содержания «связь человека и мира», правила поведения в отношениях «человек – человек» и «человек – природа» </w:t>
            </w:r>
          </w:p>
          <w:p w:rsidR="00880EEF" w:rsidRDefault="00880EEF" w:rsidP="004A6C2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Я использую на своих уроках технологию 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проблемного диалога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(образовательная технология, автор  Мельникова Елена Леонидовна)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– это развитие культуры общения в режимах мозговых штурмов, </w:t>
            </w:r>
            <w:proofErr w:type="spell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полилогов</w:t>
            </w:r>
            <w:proofErr w:type="spell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, требующих поступаться своими интересами и амбициями, слушать и понимать собеседника, корректно полемизировать</w:t>
            </w:r>
          </w:p>
        </w:tc>
        <w:tc>
          <w:tcPr>
            <w:tcW w:w="4786" w:type="dxa"/>
          </w:tcPr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736A072" wp14:editId="05B63133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-2540</wp:posOffset>
                  </wp:positionV>
                  <wp:extent cx="2446020" cy="161353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10706" w:type="dxa"/>
            <w:gridSpan w:val="2"/>
          </w:tcPr>
          <w:p w:rsidR="00880EEF" w:rsidRPr="004A6C20" w:rsidRDefault="00880EEF" w:rsidP="00880EEF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Пример из открытого урока в рамках регионального семинара</w:t>
            </w:r>
          </w:p>
          <w:p w:rsidR="00880EEF" w:rsidRPr="004A6C20" w:rsidRDefault="00880EEF" w:rsidP="00880EEF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класс</w:t>
            </w:r>
          </w:p>
          <w:p w:rsidR="00880EEF" w:rsidRPr="004A6C20" w:rsidRDefault="00880EEF" w:rsidP="00880EEF">
            <w:pPr>
              <w:ind w:hanging="14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Тема: «Расцвет изобразительного искусства и литературы в 19 веке»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(открытый урок, апрель  2016 г.)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Посмотрите на портреты людей, вы узнали, кто это? (А.П. Чехов (1860-1904); Д.Г. </w:t>
            </w:r>
            <w:proofErr w:type="spellStart"/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Бурылин</w:t>
            </w:r>
            <w:proofErr w:type="spellEnd"/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1852-1924; Ч.  Хаматова; ученическая дума г. Иваново)  Как вы думаете, что их объединяет?  Дети попадают в ситуацию затруднения. Хотели бы узнать?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Как вы думаете, что нужно сделать на уроке, чтобы ответить на этот вопрос? (на доске фиксируется  план)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Изучить биографию этих людей.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Изучить деятельность, вклад в культуру. Сравнить, что в деятельности этих людей общего.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Сделать вывод.</w:t>
            </w:r>
          </w:p>
          <w:p w:rsidR="00880EEF" w:rsidRPr="004A6C20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A6C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Далее через различные формы диалога (фронтальный, в группах разного состава) дети находят ответ на проблемный вопрос. Кто присутствовал на открытом уроке, мог непосредственно наблюдать,  как дети сами пришли к такому выводу: всех этих людей объединяет то, что они обращаются к проблемам общества, пытаются их решить, не остаются равнодушными.</w:t>
            </w:r>
          </w:p>
          <w:p w:rsidR="00880EEF" w:rsidRPr="004A6C20" w:rsidRDefault="00880EEF" w:rsidP="00880EEF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80EEF" w:rsidRPr="00AA2896" w:rsidRDefault="00880EEF" w:rsidP="00880EEF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EF" w:rsidRP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0EEF" w:rsidTr="001C1CD6">
        <w:tc>
          <w:tcPr>
            <w:tcW w:w="5920" w:type="dxa"/>
          </w:tcPr>
          <w:p w:rsidR="00880EEF" w:rsidRPr="00722ABD" w:rsidRDefault="009051EB" w:rsidP="009051EB">
            <w:pPr>
              <w:tabs>
                <w:tab w:val="left" w:pos="36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данной технологии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позволяет формировать у младших школьников следующие УУД – </w:t>
            </w:r>
            <w:r w:rsidRPr="009051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познавательные – обобщение полученной информации на уроке, регулятивные – «удержание» задачи до ее решения и соотнесение задачи с полученными выводами, коммуникативные – участие в учебном диалоге,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– постановка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толерантнее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милосерднее </w:t>
            </w:r>
            <w:proofErr w:type="gramEnd"/>
          </w:p>
        </w:tc>
        <w:tc>
          <w:tcPr>
            <w:tcW w:w="4786" w:type="dxa"/>
          </w:tcPr>
          <w:p w:rsidR="00880EEF" w:rsidRP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E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3BD3D45" wp14:editId="2DE442C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3175</wp:posOffset>
                  </wp:positionV>
                  <wp:extent cx="2061210" cy="136461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880EEF" w:rsidRPr="00AA2896" w:rsidRDefault="00880EEF" w:rsidP="00880EEF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A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2ABD">
              <w:rPr>
                <w:rFonts w:ascii="Times New Roman" w:hAnsi="Times New Roman" w:cs="Times New Roman"/>
                <w:sz w:val="28"/>
                <w:szCs w:val="28"/>
              </w:rPr>
              <w:t>технология, которую я использую на уроке - это продуктивное чтение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(образовательная технология, Е.В </w:t>
            </w:r>
            <w:proofErr w:type="spellStart"/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Бунеева</w:t>
            </w:r>
            <w:proofErr w:type="spellEnd"/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, О.В. </w:t>
            </w:r>
            <w:proofErr w:type="spellStart"/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>Чиндилова</w:t>
            </w:r>
            <w:proofErr w:type="spellEnd"/>
            <w:proofErr w:type="gramStart"/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 )</w:t>
            </w:r>
            <w:proofErr w:type="gramEnd"/>
            <w:r w:rsidRPr="004A6C20">
              <w:rPr>
                <w:rFonts w:ascii="Times New Roman" w:hAnsi="Times New Roman" w:cs="Times New Roman"/>
                <w:color w:val="92CDDC" w:themeColor="accent5" w:themeTint="99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которая предполагает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интерпретаци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текста порождает нравственную оценку, важно и то, в каком стиле проходит обсуждение, насколько откровенно дети делятся своими взглядами, суждениями. </w:t>
            </w:r>
          </w:p>
          <w:p w:rsidR="00880EEF" w:rsidRPr="00AA2896" w:rsidRDefault="00880EEF" w:rsidP="00880EEF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Пример из того же урока:</w:t>
            </w:r>
          </w:p>
          <w:p w:rsidR="00880EEF" w:rsidRPr="00AA2896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Ребята,  кто написал рассказы «Каштанка», «Ванька», «Письмо»? А.П. Чехов жил в 19 веке, сам о себе он сказал так «Талант во мне со стороны отца, а душа со стороны матери»  Как вы понимаете эти слова? (Какие качества у вас ассоциируются с мамой?) В каких же делах проявлялось милосердие, благотворительность А.П. Чехова? Прочитайте про себя статью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писателе</w:t>
            </w:r>
            <w:r w:rsidRPr="00AA28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назовите эти дела (работа по статье в учебнике). </w:t>
            </w:r>
          </w:p>
          <w:p w:rsidR="00880EEF" w:rsidRPr="00AA2896" w:rsidRDefault="00880EEF" w:rsidP="00880EEF">
            <w:pPr>
              <w:pStyle w:val="a3"/>
              <w:ind w:left="0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вы думаете, почему А.П. Чехов не ограничивался в своей жизни только трудом писателя? (Он был очень милосердным, душевным человеком, хотел сделать добро для других людей.)</w:t>
            </w:r>
          </w:p>
          <w:p w:rsidR="00880EEF" w:rsidRPr="00AA2896" w:rsidRDefault="00880EEF" w:rsidP="00880EEF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данная технология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позволяет формировать у младших школьников следующие УУД: формулиров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представленной информации, постижение содержания статьи на аналитическом уровне, выделение ключевой информации.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F106EF7" wp14:editId="547DB46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3175</wp:posOffset>
                  </wp:positionV>
                  <wp:extent cx="1929765" cy="127571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9051EB" w:rsidRPr="00AA2896" w:rsidRDefault="009051EB" w:rsidP="009051EB">
            <w:pPr>
              <w:tabs>
                <w:tab w:val="left" w:pos="360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можно в различных формах. На своих уроках я часто использую г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>руппов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ую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работы.</w:t>
            </w:r>
            <w:r w:rsidRPr="00AA28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9051EB" w:rsidRPr="00AA2896" w:rsidRDefault="009051EB" w:rsidP="009051EB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Предположим, что в процессе обучения младших школьников учитель </w:t>
            </w:r>
          </w:p>
          <w:p w:rsidR="009051EB" w:rsidRPr="00AA2896" w:rsidRDefault="009051EB" w:rsidP="009051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обнаружит, что не у всех детей сформировано нравственно ценностное</w:t>
            </w:r>
            <w:r w:rsidRPr="00AA289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поведение: способность работать в коллективе, проявлять внимание и заботу о других. У некоторых преобладает ситуативное, утилитарное, а иногда и эгоистическое отношение к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окружающему миру. Это и понятно: воспитанность – это результат влияния всей среды жизни ребенка, а не только школы. Групповая работа, которая предполагает помощь сверстнику, внимание к участникам диалога, участие в общем деле, поможет скорректировать систему отношений ребенка с миром людей и самим собой.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4A6C20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ABD">
              <w:rPr>
                <w:rFonts w:ascii="Times New Roman" w:hAnsi="Times New Roman" w:cs="Times New Roman"/>
                <w:sz w:val="28"/>
                <w:szCs w:val="28"/>
              </w:rPr>
              <w:t>Обратимся к фрагменту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22ABD">
              <w:rPr>
                <w:rFonts w:ascii="Times New Roman" w:hAnsi="Times New Roman" w:cs="Times New Roman"/>
                <w:sz w:val="28"/>
                <w:szCs w:val="28"/>
              </w:rPr>
              <w:t xml:space="preserve"> Видеосюжет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C2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="004A6C20">
              <w:rPr>
                <w:rFonts w:ascii="Times New Roman" w:hAnsi="Times New Roman" w:cs="Times New Roman"/>
                <w:b/>
                <w:sz w:val="28"/>
                <w:szCs w:val="28"/>
              </w:rPr>
              <w:t>звините за качество звука</w:t>
            </w:r>
          </w:p>
          <w:p w:rsidR="009051EB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данная форма работы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позволяет формировать у младших школьников следующие УУД: преодоление эгоцентрической позиции в межличностных отношениях, умение согласовывать усилия при достижении общей цели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197ECED" wp14:editId="1C69343D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-3175</wp:posOffset>
                  </wp:positionV>
                  <wp:extent cx="2053590" cy="132207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9051EB" w:rsidRPr="00AA2896" w:rsidRDefault="009051EB" w:rsidP="009051EB">
            <w:pPr>
              <w:pStyle w:val="a4"/>
              <w:spacing w:line="240" w:lineRule="auto"/>
              <w:ind w:left="1069" w:firstLine="0"/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lastRenderedPageBreak/>
              <w:t xml:space="preserve">Необходимо сделать акцент на следующем направлении  - </w:t>
            </w:r>
            <w:r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>г</w:t>
            </w:r>
            <w:r w:rsidRPr="00AA2896"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>ражданско-патриотическое воспитание</w:t>
            </w:r>
            <w:r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>.</w:t>
            </w:r>
          </w:p>
          <w:p w:rsidR="009051EB" w:rsidRPr="004A6C20" w:rsidRDefault="009051EB" w:rsidP="009051EB">
            <w:pPr>
              <w:pStyle w:val="a4"/>
              <w:spacing w:line="240" w:lineRule="auto"/>
              <w:ind w:firstLine="709"/>
              <w:rPr>
                <w:rFonts w:ascii="Times New Roman" w:hAnsi="Times New Roman"/>
                <w:color w:val="92CDDC" w:themeColor="accent5" w:themeTint="99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sz w:val="28"/>
                <w:szCs w:val="28"/>
              </w:rPr>
              <w:t xml:space="preserve">Это направление на уроках окружающего мира реализуется через следующее содержание: «современная Россия – люди и государство», «наследие предков в культуре и символах государства, славные и трудные страницы прошлого», </w:t>
            </w:r>
            <w:r w:rsidRPr="004A6C20">
              <w:rPr>
                <w:rFonts w:ascii="Times New Roman" w:hAnsi="Times New Roman"/>
                <w:color w:val="92CDDC" w:themeColor="accent5" w:themeTint="99"/>
                <w:sz w:val="28"/>
                <w:szCs w:val="28"/>
              </w:rPr>
              <w:t>«права и обязанности граждан, демократия», «общечеловеческие правила поведения в многоликом обществе, права человека и права ребёнка»</w:t>
            </w:r>
          </w:p>
          <w:p w:rsidR="009051EB" w:rsidRDefault="009051EB" w:rsidP="009051E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Конечно, ждать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быстро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высоких достижен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в области воспитания патриот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изма и гуманизма, толерантности и самооценки у младших школьников не приходится, слишком трудны и абстрактны понятия «патриотизм», «родина, «государство», «народ» и др., но заложить первоначальные представления о том, что значит любить свою родину, как нужно относиться к людям другой национальности, веры, расы, не только можно, но и нужно в начальной школе.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Правда, делать это </w:t>
            </w:r>
            <w:r w:rsidR="004A6C20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«не в лоб», а осторожно, педагогически грамотно,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дидактический принцип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«от 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близкого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к далекому» и следуя народной мудрости «не навреди».</w:t>
            </w:r>
          </w:p>
          <w:p w:rsidR="009051EB" w:rsidRPr="00AA2896" w:rsidRDefault="009051EB" w:rsidP="009051E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класс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урок «Окружающий мир»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Тема: «Москва – преемница Владимира»</w:t>
            </w:r>
          </w:p>
          <w:p w:rsidR="009051EB" w:rsidRPr="00AA2896" w:rsidRDefault="009051EB" w:rsidP="009051EB">
            <w:pPr>
              <w:pStyle w:val="a4"/>
              <w:spacing w:line="240" w:lineRule="auto"/>
              <w:ind w:firstLine="709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AA289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Мы с ребятами говорим о раздробленности Руси, о том, что объединение русских княжеств вокруг Москвы способствовало освобождению Руси от монголо-татарского ига, говорим о людях, которые смогли встать во главе объединения русских земель, о внутренних качествах этих людей. В конце урока проводим линию между тем, какими люди хотят видеть своих лидеров и какими качествами должны обладать люди в современном мире, чтобы добиваться необходимых результатов. </w:t>
            </w:r>
          </w:p>
          <w:p w:rsidR="009051EB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Обратимся к фрагменту урока. Видеоролик</w:t>
            </w:r>
          </w:p>
          <w:p w:rsidR="009051EB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мы видим, дети стремились выделить и идентифицировать моральные качества, осознать их. </w:t>
            </w:r>
          </w:p>
          <w:p w:rsidR="009051EB" w:rsidRPr="00AA2896" w:rsidRDefault="009051EB" w:rsidP="009051E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FFA29BF" wp14:editId="5B205070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3175</wp:posOffset>
                  </wp:positionV>
                  <wp:extent cx="2406650" cy="155448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pStyle w:val="a4"/>
              <w:widowControl w:val="0"/>
              <w:spacing w:line="240" w:lineRule="auto"/>
              <w:ind w:left="709" w:firstLine="0"/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Если мы говорим о воспитательных возможностях урока в начальной школе, необходимо сделать акцент на групповой работе в рамках реализации направления «</w:t>
            </w:r>
            <w:r w:rsidRPr="00AA2896"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>Формир</w:t>
            </w:r>
            <w:r>
              <w:rPr>
                <w:rFonts w:ascii="Times New Roman" w:hAnsi="Times New Roman"/>
                <w:b/>
                <w:color w:val="auto"/>
                <w:spacing w:val="2"/>
                <w:sz w:val="28"/>
                <w:szCs w:val="28"/>
              </w:rPr>
              <w:t>ование коммуникативной культуры»</w:t>
            </w:r>
          </w:p>
          <w:p w:rsidR="009051EB" w:rsidRPr="00AA2896" w:rsidRDefault="009051EB" w:rsidP="009051EB">
            <w:pPr>
              <w:pStyle w:val="a4"/>
              <w:widowControl w:val="0"/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данном случае </w:t>
            </w:r>
            <w:r w:rsidRPr="00AA2896">
              <w:rPr>
                <w:rFonts w:ascii="Times New Roman" w:hAnsi="Times New Roman"/>
                <w:sz w:val="28"/>
                <w:szCs w:val="28"/>
              </w:rPr>
              <w:t xml:space="preserve"> групповая 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2896">
              <w:rPr>
                <w:rFonts w:ascii="Times New Roman" w:hAnsi="Times New Roman"/>
                <w:sz w:val="28"/>
                <w:szCs w:val="28"/>
              </w:rPr>
              <w:t xml:space="preserve">способствует формированию опыта оказания взаимной помощи и поддержки, разрешения конфликтных ситуаций, общения в разных социальных ролях. 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Обратимся к фрагменту урока, который демонстрирует, как работа в группе заканчивается анализом. Видеоролик.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«Чем в работе группы ты сегодня можешь гордиться? Что сегодня вашей группе особенно удалось? Как вы сегодня организовывали распределение ролей? Оказывали поддержку друг другу? Была ли возможность выслушать мнение каждого? Вы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принимали решения вместе или кто-то один в группе предлагал эти решения?»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6DA3511" wp14:editId="3C32B9AC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-7833360</wp:posOffset>
                  </wp:positionV>
                  <wp:extent cx="2253615" cy="15176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9051EB" w:rsidRPr="00AA2896" w:rsidRDefault="009051EB" w:rsidP="009051E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Самым главным результатом своих уроков считаю возникновение у ребят желания становиться лучше, расти нравственно и интеллектуально. На открытом уроке одна из моих учениц сделала вывод: «Сегодня на уроке я поняла, что в мире есть люди, которые живут не только для себя, но очень много делают для других. Я для себя ставлю задачу – стать добрее и по возможности помогать людям, которые живут 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со мной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A6C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Этот вывод показал – цель, поставленная на уроке -  личностное совершенствование </w:t>
            </w:r>
            <w:proofErr w:type="gramStart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 через их познавательное развитие, достигнута.</w:t>
            </w: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  <w:p w:rsidR="009051EB" w:rsidRPr="00AA2896" w:rsidRDefault="009051EB" w:rsidP="009051EB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Что же такое результат воспитания?</w:t>
            </w:r>
          </w:p>
          <w:p w:rsidR="009051EB" w:rsidRPr="00AA2896" w:rsidRDefault="009051EB" w:rsidP="009051EB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в данном случае - это принятие человеком конкретных духовных ценностей: правил или идей. Это принятие может произойти </w:t>
            </w:r>
          </w:p>
          <w:p w:rsidR="009051EB" w:rsidRPr="00AA2896" w:rsidRDefault="009051EB" w:rsidP="009051EB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– на словах, т.е. осознание ценностей, оценка поступков, заявление своей позиции; </w:t>
            </w:r>
          </w:p>
          <w:p w:rsidR="009051EB" w:rsidRPr="00AA2896" w:rsidRDefault="009051EB" w:rsidP="009051EB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 xml:space="preserve">– на деле, т.е. проявляться в действиях человека, в его поступках. </w:t>
            </w:r>
          </w:p>
          <w:p w:rsidR="009051EB" w:rsidRDefault="009051EB" w:rsidP="009051E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00FA3950" wp14:editId="1A756D7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-1905</wp:posOffset>
                  </wp:positionV>
                  <wp:extent cx="2529205" cy="162433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EEF" w:rsidTr="001C1CD6">
        <w:tc>
          <w:tcPr>
            <w:tcW w:w="5920" w:type="dxa"/>
          </w:tcPr>
          <w:p w:rsidR="009051EB" w:rsidRPr="00722ABD" w:rsidRDefault="009051EB" w:rsidP="009051E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Свое выступление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хочу закончить словами Виссариона Григорьевича Белинского: </w:t>
            </w:r>
            <w:r w:rsidRPr="00722ABD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«Орудием и посредником воспитания должна быть любовь</w:t>
            </w:r>
            <w:proofErr w:type="gramStart"/>
            <w:r w:rsidRPr="00722ABD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.»</w:t>
            </w:r>
            <w:proofErr w:type="gramEnd"/>
          </w:p>
          <w:p w:rsidR="009051EB" w:rsidRPr="00AA2896" w:rsidRDefault="009051EB" w:rsidP="009051E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1EB" w:rsidRPr="00AA2896" w:rsidRDefault="009051EB" w:rsidP="009051E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896">
              <w:rPr>
                <w:rFonts w:ascii="Times New Roman" w:hAnsi="Times New Roman" w:cs="Times New Roman"/>
                <w:sz w:val="28"/>
                <w:szCs w:val="28"/>
              </w:rPr>
              <w:t>Очень хочется, чтобы внутри нас, наших близких людей, наших детей мерцал постоянный огонь – огонь добра, милосердия, любви.</w:t>
            </w:r>
          </w:p>
          <w:p w:rsidR="00880EEF" w:rsidRDefault="00880EEF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80EEF" w:rsidRPr="00880EEF" w:rsidRDefault="009051EB" w:rsidP="007F2F4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E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5B0FA79C" wp14:editId="029E02D0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-8193405</wp:posOffset>
                  </wp:positionV>
                  <wp:extent cx="1916430" cy="125984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0EEF" w:rsidRDefault="00880EEF" w:rsidP="007F2F4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EEF" w:rsidRDefault="00880EEF" w:rsidP="007F2F4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EEF" w:rsidRDefault="00880EEF" w:rsidP="007F2F4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EEF" w:rsidRPr="00AA2896" w:rsidRDefault="00880EEF" w:rsidP="007F2F4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AFD" w:rsidRPr="00AA2896" w:rsidRDefault="00A25AFD" w:rsidP="00AA2896">
      <w:pPr>
        <w:pStyle w:val="a4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401279" w:rsidRPr="00AA2896" w:rsidRDefault="00401279" w:rsidP="00AA2896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1279" w:rsidRPr="00AA2896" w:rsidRDefault="00401279" w:rsidP="00AA2896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:rsidR="00AA2896" w:rsidRPr="00AA2896" w:rsidRDefault="00AA2896" w:rsidP="00AA2896">
      <w:pPr>
        <w:pStyle w:val="a4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7125D" w:rsidRPr="00AA2896" w:rsidRDefault="0017125D" w:rsidP="00AA28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61B1" w:rsidRPr="00AA2896" w:rsidRDefault="00C061B1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ABD" w:rsidRDefault="00722AB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ABD" w:rsidRDefault="00722AB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25D" w:rsidRDefault="0017125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25D" w:rsidRPr="00AA2896" w:rsidRDefault="0017125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AFD" w:rsidRPr="00AA2896" w:rsidRDefault="00A25AF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3FB" w:rsidRPr="00AA2896" w:rsidRDefault="00FA23FB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AFD" w:rsidRPr="00AA2896" w:rsidRDefault="00A25AF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A12" w:rsidRPr="00AA2896" w:rsidRDefault="002C5A12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A12" w:rsidRPr="00AA2896" w:rsidRDefault="002C5A12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A12" w:rsidRPr="00AA2896" w:rsidRDefault="002C5A12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AFD" w:rsidRPr="00AA2896" w:rsidRDefault="00A25AF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AFD" w:rsidRPr="00AA2896" w:rsidRDefault="00A25AF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AFD" w:rsidRPr="00AA2896" w:rsidRDefault="00A25AFD" w:rsidP="00AA2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25AFD" w:rsidRPr="00AA2896" w:rsidSect="001C1CD6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791" w:rsidRDefault="00CD1791" w:rsidP="00CD1791">
      <w:pPr>
        <w:spacing w:after="0" w:line="240" w:lineRule="auto"/>
      </w:pPr>
      <w:r>
        <w:separator/>
      </w:r>
    </w:p>
  </w:endnote>
  <w:endnote w:type="continuationSeparator" w:id="0">
    <w:p w:rsidR="00CD1791" w:rsidRDefault="00CD1791" w:rsidP="00CD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655216"/>
      <w:docPartObj>
        <w:docPartGallery w:val="Page Numbers (Bottom of Page)"/>
        <w:docPartUnique/>
      </w:docPartObj>
    </w:sdtPr>
    <w:sdtEndPr/>
    <w:sdtContent>
      <w:p w:rsidR="00CD1791" w:rsidRDefault="00CD179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CD6">
          <w:rPr>
            <w:noProof/>
          </w:rPr>
          <w:t>1</w:t>
        </w:r>
        <w:r>
          <w:fldChar w:fldCharType="end"/>
        </w:r>
      </w:p>
    </w:sdtContent>
  </w:sdt>
  <w:p w:rsidR="00CD1791" w:rsidRDefault="00CD17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791" w:rsidRDefault="00CD1791" w:rsidP="00CD1791">
      <w:pPr>
        <w:spacing w:after="0" w:line="240" w:lineRule="auto"/>
      </w:pPr>
      <w:r>
        <w:separator/>
      </w:r>
    </w:p>
  </w:footnote>
  <w:footnote w:type="continuationSeparator" w:id="0">
    <w:p w:rsidR="00CD1791" w:rsidRDefault="00CD1791" w:rsidP="00CD1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6B8F"/>
    <w:multiLevelType w:val="hybridMultilevel"/>
    <w:tmpl w:val="88048B58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F01EA0"/>
    <w:multiLevelType w:val="hybridMultilevel"/>
    <w:tmpl w:val="0E761936"/>
    <w:lvl w:ilvl="0" w:tplc="5284E3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A2164"/>
    <w:multiLevelType w:val="hybridMultilevel"/>
    <w:tmpl w:val="66264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6104C"/>
    <w:multiLevelType w:val="hybridMultilevel"/>
    <w:tmpl w:val="62B08182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E70158"/>
    <w:multiLevelType w:val="hybridMultilevel"/>
    <w:tmpl w:val="191818CC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276CD7"/>
    <w:multiLevelType w:val="hybridMultilevel"/>
    <w:tmpl w:val="88048B58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6B0E3C"/>
    <w:multiLevelType w:val="hybridMultilevel"/>
    <w:tmpl w:val="874C1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061C9"/>
    <w:multiLevelType w:val="hybridMultilevel"/>
    <w:tmpl w:val="191818CC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F13F6C"/>
    <w:multiLevelType w:val="hybridMultilevel"/>
    <w:tmpl w:val="88048B58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FC40A41"/>
    <w:multiLevelType w:val="hybridMultilevel"/>
    <w:tmpl w:val="191818CC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BF40F7C"/>
    <w:multiLevelType w:val="hybridMultilevel"/>
    <w:tmpl w:val="37A2AE78"/>
    <w:lvl w:ilvl="0" w:tplc="667C0878">
      <w:start w:val="1"/>
      <w:numFmt w:val="decimal"/>
      <w:lvlText w:val="%1."/>
      <w:lvlJc w:val="left"/>
      <w:pPr>
        <w:ind w:left="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7CB032AB"/>
    <w:multiLevelType w:val="hybridMultilevel"/>
    <w:tmpl w:val="88048B58"/>
    <w:lvl w:ilvl="0" w:tplc="04EA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11"/>
  </w:num>
  <w:num w:numId="9">
    <w:abstractNumId w:val="0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76"/>
    <w:rsid w:val="000173F1"/>
    <w:rsid w:val="0002290A"/>
    <w:rsid w:val="00042A81"/>
    <w:rsid w:val="00050598"/>
    <w:rsid w:val="00067485"/>
    <w:rsid w:val="000776D6"/>
    <w:rsid w:val="00077F31"/>
    <w:rsid w:val="00085A7A"/>
    <w:rsid w:val="0009251B"/>
    <w:rsid w:val="000A3BD1"/>
    <w:rsid w:val="000B053D"/>
    <w:rsid w:val="000D250F"/>
    <w:rsid w:val="000F62F3"/>
    <w:rsid w:val="000F6D5B"/>
    <w:rsid w:val="00103282"/>
    <w:rsid w:val="00137728"/>
    <w:rsid w:val="00137D3E"/>
    <w:rsid w:val="00142F9A"/>
    <w:rsid w:val="001501BE"/>
    <w:rsid w:val="00157792"/>
    <w:rsid w:val="00167213"/>
    <w:rsid w:val="00170D6F"/>
    <w:rsid w:val="0017125D"/>
    <w:rsid w:val="00172398"/>
    <w:rsid w:val="0018675E"/>
    <w:rsid w:val="00191226"/>
    <w:rsid w:val="0019356C"/>
    <w:rsid w:val="00195088"/>
    <w:rsid w:val="001A4CF3"/>
    <w:rsid w:val="001B27ED"/>
    <w:rsid w:val="001C1CD6"/>
    <w:rsid w:val="001D21A9"/>
    <w:rsid w:val="001D6F18"/>
    <w:rsid w:val="001F050C"/>
    <w:rsid w:val="001F0B38"/>
    <w:rsid w:val="00202606"/>
    <w:rsid w:val="00203C78"/>
    <w:rsid w:val="00206429"/>
    <w:rsid w:val="00231961"/>
    <w:rsid w:val="0025065B"/>
    <w:rsid w:val="00250AB2"/>
    <w:rsid w:val="002554E6"/>
    <w:rsid w:val="00260F37"/>
    <w:rsid w:val="00265976"/>
    <w:rsid w:val="00276815"/>
    <w:rsid w:val="00283ABA"/>
    <w:rsid w:val="0028428E"/>
    <w:rsid w:val="00290079"/>
    <w:rsid w:val="002A0275"/>
    <w:rsid w:val="002C5A12"/>
    <w:rsid w:val="002E486C"/>
    <w:rsid w:val="002E765D"/>
    <w:rsid w:val="002F7A8D"/>
    <w:rsid w:val="00300024"/>
    <w:rsid w:val="00305C3D"/>
    <w:rsid w:val="00306959"/>
    <w:rsid w:val="00313C67"/>
    <w:rsid w:val="003254E0"/>
    <w:rsid w:val="003411EA"/>
    <w:rsid w:val="0035250D"/>
    <w:rsid w:val="003552EB"/>
    <w:rsid w:val="0035775A"/>
    <w:rsid w:val="0039171D"/>
    <w:rsid w:val="003B64C6"/>
    <w:rsid w:val="003B6ACD"/>
    <w:rsid w:val="003B6B72"/>
    <w:rsid w:val="003C4374"/>
    <w:rsid w:val="003C4BC7"/>
    <w:rsid w:val="003C5452"/>
    <w:rsid w:val="003D595D"/>
    <w:rsid w:val="003D5BDC"/>
    <w:rsid w:val="003D678A"/>
    <w:rsid w:val="003E4380"/>
    <w:rsid w:val="003F089C"/>
    <w:rsid w:val="003F51D3"/>
    <w:rsid w:val="00401279"/>
    <w:rsid w:val="00415E05"/>
    <w:rsid w:val="00434D52"/>
    <w:rsid w:val="00491178"/>
    <w:rsid w:val="004919BF"/>
    <w:rsid w:val="00492436"/>
    <w:rsid w:val="004931F4"/>
    <w:rsid w:val="00494926"/>
    <w:rsid w:val="00497B71"/>
    <w:rsid w:val="004A57E1"/>
    <w:rsid w:val="004A6C20"/>
    <w:rsid w:val="004F33BA"/>
    <w:rsid w:val="004F4550"/>
    <w:rsid w:val="005128AC"/>
    <w:rsid w:val="00513064"/>
    <w:rsid w:val="005570DD"/>
    <w:rsid w:val="005601BB"/>
    <w:rsid w:val="00562D4D"/>
    <w:rsid w:val="0056562B"/>
    <w:rsid w:val="00572D07"/>
    <w:rsid w:val="005737C3"/>
    <w:rsid w:val="00576EBE"/>
    <w:rsid w:val="00583FB0"/>
    <w:rsid w:val="00595C53"/>
    <w:rsid w:val="00596678"/>
    <w:rsid w:val="005C6769"/>
    <w:rsid w:val="005D6901"/>
    <w:rsid w:val="00632B9F"/>
    <w:rsid w:val="00636452"/>
    <w:rsid w:val="00637A6C"/>
    <w:rsid w:val="00641D02"/>
    <w:rsid w:val="00642EAF"/>
    <w:rsid w:val="006644CC"/>
    <w:rsid w:val="00683445"/>
    <w:rsid w:val="00692031"/>
    <w:rsid w:val="00693CF9"/>
    <w:rsid w:val="00697FB8"/>
    <w:rsid w:val="006A3FE8"/>
    <w:rsid w:val="006A4694"/>
    <w:rsid w:val="006B4596"/>
    <w:rsid w:val="006B7B6C"/>
    <w:rsid w:val="006C39C7"/>
    <w:rsid w:val="006E4924"/>
    <w:rsid w:val="006F6557"/>
    <w:rsid w:val="00722ABD"/>
    <w:rsid w:val="00727202"/>
    <w:rsid w:val="00735F92"/>
    <w:rsid w:val="00741751"/>
    <w:rsid w:val="0075459C"/>
    <w:rsid w:val="007738C5"/>
    <w:rsid w:val="00776C2D"/>
    <w:rsid w:val="0077748C"/>
    <w:rsid w:val="00780431"/>
    <w:rsid w:val="007E1F91"/>
    <w:rsid w:val="007F2F4D"/>
    <w:rsid w:val="007F5D26"/>
    <w:rsid w:val="0080238E"/>
    <w:rsid w:val="008132D5"/>
    <w:rsid w:val="00837891"/>
    <w:rsid w:val="00856CAE"/>
    <w:rsid w:val="00880EEF"/>
    <w:rsid w:val="00887958"/>
    <w:rsid w:val="00893F49"/>
    <w:rsid w:val="008A0776"/>
    <w:rsid w:val="008B1075"/>
    <w:rsid w:val="008D297F"/>
    <w:rsid w:val="008D3358"/>
    <w:rsid w:val="008F1FA1"/>
    <w:rsid w:val="00904988"/>
    <w:rsid w:val="00904C08"/>
    <w:rsid w:val="009051EB"/>
    <w:rsid w:val="00911005"/>
    <w:rsid w:val="00911C5D"/>
    <w:rsid w:val="00934B19"/>
    <w:rsid w:val="00934B51"/>
    <w:rsid w:val="009469A3"/>
    <w:rsid w:val="0095209C"/>
    <w:rsid w:val="009673DF"/>
    <w:rsid w:val="009B1CDA"/>
    <w:rsid w:val="009B4A18"/>
    <w:rsid w:val="009B6116"/>
    <w:rsid w:val="009C059A"/>
    <w:rsid w:val="009D29D7"/>
    <w:rsid w:val="009E4A89"/>
    <w:rsid w:val="009E697D"/>
    <w:rsid w:val="00A25AFD"/>
    <w:rsid w:val="00A33F58"/>
    <w:rsid w:val="00A52AF5"/>
    <w:rsid w:val="00A54282"/>
    <w:rsid w:val="00A62F04"/>
    <w:rsid w:val="00A63FE9"/>
    <w:rsid w:val="00A757E2"/>
    <w:rsid w:val="00A84F91"/>
    <w:rsid w:val="00A92111"/>
    <w:rsid w:val="00AA18FF"/>
    <w:rsid w:val="00AA2896"/>
    <w:rsid w:val="00AA2AAE"/>
    <w:rsid w:val="00AA58FB"/>
    <w:rsid w:val="00AB14AD"/>
    <w:rsid w:val="00AB4BB4"/>
    <w:rsid w:val="00AB783F"/>
    <w:rsid w:val="00AC019A"/>
    <w:rsid w:val="00AE797E"/>
    <w:rsid w:val="00B0036A"/>
    <w:rsid w:val="00B06C38"/>
    <w:rsid w:val="00B1052C"/>
    <w:rsid w:val="00B16D86"/>
    <w:rsid w:val="00B20890"/>
    <w:rsid w:val="00B21A2A"/>
    <w:rsid w:val="00B27243"/>
    <w:rsid w:val="00B36C3E"/>
    <w:rsid w:val="00B37161"/>
    <w:rsid w:val="00B52296"/>
    <w:rsid w:val="00B74A32"/>
    <w:rsid w:val="00B83B8D"/>
    <w:rsid w:val="00B90CD4"/>
    <w:rsid w:val="00BA07E3"/>
    <w:rsid w:val="00BA1875"/>
    <w:rsid w:val="00BB02A8"/>
    <w:rsid w:val="00BB682E"/>
    <w:rsid w:val="00BB72E1"/>
    <w:rsid w:val="00BB7645"/>
    <w:rsid w:val="00BD2F2A"/>
    <w:rsid w:val="00BD48FC"/>
    <w:rsid w:val="00BE08F3"/>
    <w:rsid w:val="00C03F26"/>
    <w:rsid w:val="00C061B1"/>
    <w:rsid w:val="00C320F6"/>
    <w:rsid w:val="00C36098"/>
    <w:rsid w:val="00C365B8"/>
    <w:rsid w:val="00C37A20"/>
    <w:rsid w:val="00C45123"/>
    <w:rsid w:val="00C529FA"/>
    <w:rsid w:val="00C76E11"/>
    <w:rsid w:val="00C81C59"/>
    <w:rsid w:val="00C91647"/>
    <w:rsid w:val="00C97E29"/>
    <w:rsid w:val="00CB0B5E"/>
    <w:rsid w:val="00CD1791"/>
    <w:rsid w:val="00CD72EA"/>
    <w:rsid w:val="00CE74D3"/>
    <w:rsid w:val="00CF5E56"/>
    <w:rsid w:val="00D04654"/>
    <w:rsid w:val="00D16781"/>
    <w:rsid w:val="00D171EE"/>
    <w:rsid w:val="00D2294D"/>
    <w:rsid w:val="00D365BE"/>
    <w:rsid w:val="00D44D2F"/>
    <w:rsid w:val="00D50638"/>
    <w:rsid w:val="00D65433"/>
    <w:rsid w:val="00D8390E"/>
    <w:rsid w:val="00DA0CDB"/>
    <w:rsid w:val="00DA69FF"/>
    <w:rsid w:val="00DC68A0"/>
    <w:rsid w:val="00DE60FA"/>
    <w:rsid w:val="00DF7763"/>
    <w:rsid w:val="00E014CB"/>
    <w:rsid w:val="00E036BF"/>
    <w:rsid w:val="00E06E48"/>
    <w:rsid w:val="00E110B2"/>
    <w:rsid w:val="00E207DE"/>
    <w:rsid w:val="00E42604"/>
    <w:rsid w:val="00E45BAF"/>
    <w:rsid w:val="00E5324A"/>
    <w:rsid w:val="00E7008D"/>
    <w:rsid w:val="00E875FD"/>
    <w:rsid w:val="00E93515"/>
    <w:rsid w:val="00EA25E3"/>
    <w:rsid w:val="00EB578E"/>
    <w:rsid w:val="00EC52B6"/>
    <w:rsid w:val="00EE4CB4"/>
    <w:rsid w:val="00F02BCC"/>
    <w:rsid w:val="00F04772"/>
    <w:rsid w:val="00F060DF"/>
    <w:rsid w:val="00F106C5"/>
    <w:rsid w:val="00F2653F"/>
    <w:rsid w:val="00F30F0B"/>
    <w:rsid w:val="00F43C30"/>
    <w:rsid w:val="00F44D31"/>
    <w:rsid w:val="00F71DA6"/>
    <w:rsid w:val="00F91A51"/>
    <w:rsid w:val="00FA23FB"/>
    <w:rsid w:val="00FA3758"/>
    <w:rsid w:val="00FA3AB7"/>
    <w:rsid w:val="00FB3EA2"/>
    <w:rsid w:val="00FE6B43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02"/>
  </w:style>
  <w:style w:type="paragraph" w:styleId="3">
    <w:name w:val="heading 3"/>
    <w:basedOn w:val="a"/>
    <w:link w:val="30"/>
    <w:uiPriority w:val="9"/>
    <w:qFormat/>
    <w:rsid w:val="008B1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uiPriority w:val="99"/>
    <w:rsid w:val="00C03F26"/>
  </w:style>
  <w:style w:type="paragraph" w:customStyle="1" w:styleId="Osnova">
    <w:name w:val="Osnova"/>
    <w:basedOn w:val="a"/>
    <w:uiPriority w:val="99"/>
    <w:rsid w:val="00C03F2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a3">
    <w:name w:val="List Paragraph"/>
    <w:basedOn w:val="a"/>
    <w:uiPriority w:val="34"/>
    <w:qFormat/>
    <w:rsid w:val="005130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B10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B1075"/>
  </w:style>
  <w:style w:type="paragraph" w:customStyle="1" w:styleId="a4">
    <w:name w:val="Буллит"/>
    <w:basedOn w:val="a"/>
    <w:link w:val="a5"/>
    <w:rsid w:val="00A25AFD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5">
    <w:name w:val="Буллит Знак"/>
    <w:basedOn w:val="a0"/>
    <w:link w:val="a4"/>
    <w:rsid w:val="00A25AFD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table" w:styleId="a6">
    <w:name w:val="Table Grid"/>
    <w:basedOn w:val="a1"/>
    <w:uiPriority w:val="59"/>
    <w:rsid w:val="009110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A1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D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D1791"/>
  </w:style>
  <w:style w:type="paragraph" w:styleId="ab">
    <w:name w:val="footer"/>
    <w:basedOn w:val="a"/>
    <w:link w:val="ac"/>
    <w:uiPriority w:val="99"/>
    <w:unhideWhenUsed/>
    <w:rsid w:val="00CD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1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B1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uiPriority w:val="99"/>
    <w:rsid w:val="00C03F26"/>
  </w:style>
  <w:style w:type="paragraph" w:customStyle="1" w:styleId="Osnova">
    <w:name w:val="Osnova"/>
    <w:basedOn w:val="a"/>
    <w:uiPriority w:val="99"/>
    <w:rsid w:val="00C03F2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a3">
    <w:name w:val="List Paragraph"/>
    <w:basedOn w:val="a"/>
    <w:uiPriority w:val="34"/>
    <w:qFormat/>
    <w:rsid w:val="005130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B10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B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B2D86-9D9C-4D94-BE27-901D273CB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9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FireRisk</dc:creator>
  <cp:keywords/>
  <dc:description/>
  <cp:lastModifiedBy>FireRisk</cp:lastModifiedBy>
  <cp:revision>23</cp:revision>
  <cp:lastPrinted>2016-08-29T19:20:00Z</cp:lastPrinted>
  <dcterms:created xsi:type="dcterms:W3CDTF">2016-08-24T04:38:00Z</dcterms:created>
  <dcterms:modified xsi:type="dcterms:W3CDTF">2016-08-29T19:26:00Z</dcterms:modified>
</cp:coreProperties>
</file>